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75" w:rsidRPr="00E31C6F" w:rsidRDefault="0015724B" w:rsidP="0015724B">
      <w:pPr>
        <w:pStyle w:val="Cm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proofErr w:type="spellStart"/>
      <w:r w:rsidRPr="00E31C6F">
        <w:rPr>
          <w:rFonts w:ascii="Times New Roman" w:hAnsi="Times New Roman" w:cs="Times New Roman"/>
          <w:b/>
          <w:sz w:val="40"/>
          <w:szCs w:val="40"/>
        </w:rPr>
        <w:t>Erdély</w:t>
      </w:r>
      <w:proofErr w:type="spellEnd"/>
      <w:r w:rsidRPr="00E31C6F">
        <w:rPr>
          <w:rFonts w:ascii="Times New Roman" w:hAnsi="Times New Roman" w:cs="Times New Roman"/>
          <w:b/>
          <w:sz w:val="40"/>
          <w:szCs w:val="40"/>
        </w:rPr>
        <w:t xml:space="preserve"> 2019</w:t>
      </w:r>
    </w:p>
    <w:p w:rsidR="00084821" w:rsidRPr="00084821" w:rsidRDefault="00084821" w:rsidP="00084821">
      <w:pPr>
        <w:pStyle w:val="Cm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5724B" w:rsidRPr="00E31C6F" w:rsidRDefault="0015724B" w:rsidP="00084821">
      <w:pPr>
        <w:pStyle w:val="Cm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31C6F">
        <w:rPr>
          <w:rFonts w:ascii="Times New Roman" w:hAnsi="Times New Roman" w:cs="Times New Roman"/>
          <w:b/>
          <w:sz w:val="32"/>
          <w:szCs w:val="32"/>
        </w:rPr>
        <w:t>Parajdi</w:t>
      </w:r>
      <w:proofErr w:type="spellEnd"/>
      <w:r w:rsidRPr="00E31C6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31C6F">
        <w:rPr>
          <w:rFonts w:ascii="Times New Roman" w:hAnsi="Times New Roman" w:cs="Times New Roman"/>
          <w:b/>
          <w:sz w:val="32"/>
          <w:szCs w:val="32"/>
        </w:rPr>
        <w:t>sóbánya</w:t>
      </w:r>
      <w:proofErr w:type="spellEnd"/>
    </w:p>
    <w:p w:rsidR="00084821" w:rsidRPr="00084821" w:rsidRDefault="00084821" w:rsidP="0008482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5724B" w:rsidRPr="00084821" w:rsidRDefault="0015724B" w:rsidP="000848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84821">
        <w:rPr>
          <w:rFonts w:ascii="Times New Roman" w:hAnsi="Times New Roman" w:cs="Times New Roman"/>
          <w:sz w:val="24"/>
          <w:szCs w:val="24"/>
          <w:lang w:val="hu-HU"/>
        </w:rPr>
        <w:t>Ecsédi</w:t>
      </w:r>
      <w:r w:rsidRPr="00084821">
        <w:rPr>
          <w:rFonts w:ascii="Times New Roman" w:hAnsi="Times New Roman" w:cs="Times New Roman"/>
          <w:sz w:val="24"/>
          <w:szCs w:val="24"/>
        </w:rPr>
        <w:t xml:space="preserve"> 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>Dániel</w:t>
      </w:r>
      <w:r w:rsidRPr="00084821">
        <w:rPr>
          <w:rFonts w:ascii="Times New Roman" w:hAnsi="Times New Roman" w:cs="Times New Roman"/>
          <w:sz w:val="24"/>
          <w:szCs w:val="24"/>
        </w:rPr>
        <w:t xml:space="preserve"> 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>vagyok</w:t>
      </w:r>
      <w:r w:rsidRPr="00084821">
        <w:rPr>
          <w:rFonts w:ascii="Times New Roman" w:hAnsi="Times New Roman" w:cs="Times New Roman"/>
          <w:sz w:val="24"/>
          <w:szCs w:val="24"/>
        </w:rPr>
        <w:t xml:space="preserve"> 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>és</w:t>
      </w:r>
      <w:r w:rsidRPr="0008482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70F6B" w:rsidRPr="00084821">
        <w:rPr>
          <w:rFonts w:ascii="Times New Roman" w:hAnsi="Times New Roman" w:cs="Times New Roman"/>
          <w:sz w:val="24"/>
          <w:szCs w:val="24"/>
          <w:lang w:val="hu-HU"/>
        </w:rPr>
        <w:t>p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>arajdi</w:t>
      </w:r>
      <w:proofErr w:type="spellEnd"/>
      <w:r w:rsidRPr="00084821">
        <w:rPr>
          <w:rFonts w:ascii="Times New Roman" w:hAnsi="Times New Roman" w:cs="Times New Roman"/>
          <w:sz w:val="24"/>
          <w:szCs w:val="24"/>
        </w:rPr>
        <w:t xml:space="preserve"> 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>sóbányán látottakról fogok beszélni.</w:t>
      </w:r>
    </w:p>
    <w:p w:rsidR="00084821" w:rsidRDefault="0015724B" w:rsidP="000848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proofErr w:type="spellStart"/>
      <w:r w:rsidRPr="00084821">
        <w:rPr>
          <w:rFonts w:ascii="Times New Roman" w:hAnsi="Times New Roman" w:cs="Times New Roman"/>
          <w:sz w:val="24"/>
          <w:szCs w:val="24"/>
          <w:lang w:val="hu-HU"/>
        </w:rPr>
        <w:t>Parajdról</w:t>
      </w:r>
      <w:proofErr w:type="spellEnd"/>
      <w:r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indul</w:t>
      </w:r>
      <w:r w:rsidR="00770F6B"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tunk és egy kb. 5 perces buszúttal mentünk le a sóbányába. 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>A sóbánya 2700 m mélye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>n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gyökerezik. 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 xml:space="preserve">A </w:t>
      </w:r>
      <w:proofErr w:type="spellStart"/>
      <w:r w:rsidR="00084821">
        <w:rPr>
          <w:rFonts w:ascii="Times New Roman" w:hAnsi="Times New Roman" w:cs="Times New Roman"/>
          <w:sz w:val="24"/>
          <w:szCs w:val="24"/>
          <w:lang w:val="hu-HU"/>
        </w:rPr>
        <w:t>Parajdi</w:t>
      </w:r>
      <w:proofErr w:type="spellEnd"/>
      <w:r w:rsidR="00084821">
        <w:rPr>
          <w:rFonts w:ascii="Times New Roman" w:hAnsi="Times New Roman" w:cs="Times New Roman"/>
          <w:sz w:val="24"/>
          <w:szCs w:val="24"/>
          <w:lang w:val="hu-HU"/>
        </w:rPr>
        <w:t xml:space="preserve"> sóbánya a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Kárpát-medence legjelentősebb só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>bányája.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proofErr w:type="spellStart"/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>parajdi</w:t>
      </w:r>
      <w:proofErr w:type="spellEnd"/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só az óceán kiszáradásakor keletkezett, tartalmaz minden ásványi anyagot és nyomelemet, szennyeződéstől és adalékanyagtól azonban mentes.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>A jövőre tekintve több 100 évre elegendő sót lehet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 xml:space="preserve"> még 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>kibányászni.</w:t>
      </w:r>
    </w:p>
    <w:p w:rsidR="00084821" w:rsidRDefault="00770F6B" w:rsidP="000848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Lent 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 xml:space="preserve">a gyógyulásra vágyó 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embereknek 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>sokféle kikapcsolódási lehetőségük van: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tudnak </w:t>
      </w:r>
      <w:proofErr w:type="spellStart"/>
      <w:r w:rsidRPr="00084821">
        <w:rPr>
          <w:rFonts w:ascii="Times New Roman" w:hAnsi="Times New Roman" w:cs="Times New Roman"/>
          <w:sz w:val="24"/>
          <w:szCs w:val="24"/>
          <w:lang w:val="hu-HU"/>
        </w:rPr>
        <w:t>léghokizni</w:t>
      </w:r>
      <w:proofErr w:type="spellEnd"/>
      <w:r w:rsidRPr="00084821">
        <w:rPr>
          <w:rFonts w:ascii="Times New Roman" w:hAnsi="Times New Roman" w:cs="Times New Roman"/>
          <w:sz w:val="24"/>
          <w:szCs w:val="24"/>
          <w:lang w:val="hu-HU"/>
        </w:rPr>
        <w:t>, vásárolni, kosarazni, asztaliteniszezni vagy akadálypályára is felmehetnek.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084821">
        <w:rPr>
          <w:rFonts w:ascii="Times New Roman" w:hAnsi="Times New Roman" w:cs="Times New Roman"/>
          <w:sz w:val="24"/>
          <w:szCs w:val="24"/>
          <w:lang w:val="hu-HU"/>
        </w:rPr>
        <w:t>(Persze nem ingyen)</w:t>
      </w:r>
      <w:r w:rsidR="00DA4AF7" w:rsidRPr="00084821">
        <w:rPr>
          <w:rFonts w:ascii="Times New Roman" w:hAnsi="Times New Roman" w:cs="Times New Roman"/>
          <w:sz w:val="24"/>
          <w:szCs w:val="24"/>
          <w:lang w:val="hu-HU"/>
        </w:rPr>
        <w:t>.</w:t>
      </w:r>
      <w:r w:rsidR="00084821" w:rsidRPr="00084821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84821">
        <w:rPr>
          <w:rFonts w:ascii="Times New Roman" w:hAnsi="Times New Roman" w:cs="Times New Roman"/>
          <w:sz w:val="24"/>
          <w:szCs w:val="24"/>
          <w:lang w:val="hu-HU"/>
        </w:rPr>
        <w:t>A gyerekeket még egy nagy játszóház is várja.</w:t>
      </w:r>
    </w:p>
    <w:p w:rsidR="00084821" w:rsidRDefault="00084821" w:rsidP="000848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84821" w:rsidTr="00E31C6F">
        <w:tc>
          <w:tcPr>
            <w:tcW w:w="4531" w:type="dxa"/>
          </w:tcPr>
          <w:p w:rsidR="00084821" w:rsidRDefault="00084821" w:rsidP="000848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noProof/>
                <w:sz w:val="24"/>
                <w:szCs w:val="24"/>
                <w:lang w:val="hu-HU" w:eastAsia="hu-HU"/>
              </w:rPr>
              <w:drawing>
                <wp:inline distT="0" distB="0" distL="0" distR="0" wp14:anchorId="3A523DFA" wp14:editId="00206E0D">
                  <wp:extent cx="2176018" cy="14478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arajdi_sobany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7704" cy="1482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084821" w:rsidRDefault="00E31C6F" w:rsidP="000848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 wp14:anchorId="533A51CE" wp14:editId="7F612872">
                  <wp:extent cx="1955800" cy="1466850"/>
                  <wp:effectExtent l="0" t="0" r="6350" b="0"/>
                  <wp:docPr id="4" name="Kép 4" descr="KÃ©ptalÃ¡lat a kÃ¶vetkezÅre: âparajdi sÃ³bÃ¡nya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parajdi sÃ³bÃ¡nya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644" cy="1468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4821" w:rsidRDefault="00084821" w:rsidP="000848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:rsidR="0015724B" w:rsidRPr="00E31C6F" w:rsidRDefault="00DA4AF7" w:rsidP="00E31C6F">
      <w:pPr>
        <w:pStyle w:val="Cm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31C6F">
        <w:rPr>
          <w:rFonts w:ascii="Times New Roman" w:hAnsi="Times New Roman" w:cs="Times New Roman"/>
          <w:b/>
          <w:sz w:val="32"/>
          <w:szCs w:val="32"/>
        </w:rPr>
        <w:t>Parajdi</w:t>
      </w:r>
      <w:proofErr w:type="spellEnd"/>
      <w:r w:rsidRPr="00E31C6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31C6F">
        <w:rPr>
          <w:rFonts w:ascii="Times New Roman" w:hAnsi="Times New Roman" w:cs="Times New Roman"/>
          <w:b/>
          <w:sz w:val="32"/>
          <w:szCs w:val="32"/>
        </w:rPr>
        <w:t>Só</w:t>
      </w:r>
      <w:r w:rsidR="00E31C6F" w:rsidRPr="00E31C6F">
        <w:rPr>
          <w:rFonts w:ascii="Times New Roman" w:hAnsi="Times New Roman" w:cs="Times New Roman"/>
          <w:b/>
          <w:sz w:val="32"/>
          <w:szCs w:val="32"/>
        </w:rPr>
        <w:t>-</w:t>
      </w:r>
      <w:r w:rsidRPr="00E31C6F">
        <w:rPr>
          <w:rFonts w:ascii="Times New Roman" w:hAnsi="Times New Roman" w:cs="Times New Roman"/>
          <w:b/>
          <w:sz w:val="32"/>
          <w:szCs w:val="32"/>
        </w:rPr>
        <w:t>szoros</w:t>
      </w:r>
      <w:proofErr w:type="spellEnd"/>
    </w:p>
    <w:p w:rsidR="00E31C6F" w:rsidRPr="00E31C6F" w:rsidRDefault="00E31C6F" w:rsidP="00E31C6F"/>
    <w:p w:rsidR="00B906BB" w:rsidRDefault="00E31C6F" w:rsidP="00E31C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sóbánya után a </w:t>
      </w:r>
      <w:proofErr w:type="spellStart"/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>parajdi</w:t>
      </w:r>
      <w:proofErr w:type="spellEnd"/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 xml:space="preserve"> Só</w:t>
      </w:r>
      <w:r>
        <w:rPr>
          <w:rFonts w:ascii="Times New Roman" w:hAnsi="Times New Roman" w:cs="Times New Roman"/>
          <w:sz w:val="24"/>
          <w:szCs w:val="24"/>
          <w:lang w:val="hu-HU"/>
        </w:rPr>
        <w:t>-</w:t>
      </w:r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>szoros</w:t>
      </w:r>
      <w:r>
        <w:rPr>
          <w:rFonts w:ascii="Times New Roman" w:hAnsi="Times New Roman" w:cs="Times New Roman"/>
          <w:sz w:val="24"/>
          <w:szCs w:val="24"/>
          <w:lang w:val="hu-HU"/>
        </w:rPr>
        <w:t>ban sétáltunk. Ez egy</w:t>
      </w:r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 xml:space="preserve"> országos védettségű, geológiai természetvédelmi terület. Itt a só különleges formáival ismerkedtünk meg, mint például a felszínen kialakult barázdák, a </w:t>
      </w:r>
      <w:proofErr w:type="spellStart"/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>sókarok</w:t>
      </w:r>
      <w:proofErr w:type="spellEnd"/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 xml:space="preserve"> és a </w:t>
      </w:r>
      <w:proofErr w:type="spellStart"/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>sókarfiolok</w:t>
      </w:r>
      <w:proofErr w:type="spellEnd"/>
      <w:r w:rsidR="00B906BB" w:rsidRPr="00E31C6F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:rsidR="00E31C6F" w:rsidRDefault="00E31C6F" w:rsidP="00E31C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31C6F" w:rsidTr="00E31C6F">
        <w:trPr>
          <w:jc w:val="center"/>
        </w:trPr>
        <w:tc>
          <w:tcPr>
            <w:tcW w:w="4531" w:type="dxa"/>
          </w:tcPr>
          <w:p w:rsidR="00E31C6F" w:rsidRDefault="00E31C6F" w:rsidP="00E31C6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4"/>
                <w:szCs w:val="24"/>
                <w:lang w:val="hu-HU" w:eastAsia="hu-HU"/>
              </w:rPr>
              <w:drawing>
                <wp:inline distT="0" distB="0" distL="0" distR="0" wp14:anchorId="5B15A44F" wp14:editId="684D468F">
                  <wp:extent cx="2085975" cy="1564481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karfio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904" cy="1651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31C6F" w:rsidRDefault="00E31C6F" w:rsidP="00E31C6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>
              <w:rPr>
                <w:noProof/>
                <w:lang w:val="hu-HU" w:eastAsia="hu-HU"/>
              </w:rPr>
              <w:drawing>
                <wp:inline distT="0" distB="0" distL="0" distR="0" wp14:anchorId="0C05D7C6" wp14:editId="57338053">
                  <wp:extent cx="2105025" cy="1578769"/>
                  <wp:effectExtent l="0" t="0" r="0" b="2540"/>
                  <wp:docPr id="5" name="Kép 5" descr="KÃ©ptalÃ¡lat a kÃ¶vetkezÅre: âsÃ³-szoros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Ã©ptalÃ¡lat a kÃ¶vetkezÅre: âsÃ³-szoros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255" cy="1582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6BB" w:rsidRDefault="00B906BB" w:rsidP="00E31C6F">
      <w:pPr>
        <w:pStyle w:val="Alcm"/>
        <w:rPr>
          <w:rFonts w:ascii="Verdana" w:hAnsi="Verdana"/>
          <w:sz w:val="36"/>
          <w:szCs w:val="36"/>
          <w:lang w:val="hu-HU"/>
        </w:rPr>
      </w:pPr>
    </w:p>
    <w:sectPr w:rsidR="00B90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806A67"/>
    <w:multiLevelType w:val="hybridMultilevel"/>
    <w:tmpl w:val="60C030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24B"/>
    <w:rsid w:val="00084821"/>
    <w:rsid w:val="0015724B"/>
    <w:rsid w:val="00204979"/>
    <w:rsid w:val="002666A1"/>
    <w:rsid w:val="0039731E"/>
    <w:rsid w:val="00686D82"/>
    <w:rsid w:val="00770F6B"/>
    <w:rsid w:val="00913DF4"/>
    <w:rsid w:val="00B906BB"/>
    <w:rsid w:val="00D3323C"/>
    <w:rsid w:val="00DA4AF7"/>
    <w:rsid w:val="00E31C6F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D1419-8F43-4207-ADDF-E07E5AD6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1572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57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5724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15724B"/>
    <w:rPr>
      <w:rFonts w:eastAsiaTheme="minorEastAsia"/>
      <w:color w:val="5A5A5A" w:themeColor="text1" w:themeTint="A5"/>
      <w:spacing w:val="15"/>
    </w:rPr>
  </w:style>
  <w:style w:type="paragraph" w:styleId="Listaszerbekezds">
    <w:name w:val="List Paragraph"/>
    <w:basedOn w:val="Norml"/>
    <w:uiPriority w:val="34"/>
    <w:qFormat/>
    <w:rsid w:val="00B906BB"/>
    <w:pPr>
      <w:ind w:left="720"/>
      <w:contextualSpacing/>
    </w:pPr>
  </w:style>
  <w:style w:type="table" w:styleId="Rcsostblzat">
    <w:name w:val="Table Grid"/>
    <w:basedOn w:val="Normltblzat"/>
    <w:uiPriority w:val="39"/>
    <w:rsid w:val="00084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869</Characters>
  <Application>Microsoft Office Word</Application>
  <DocSecurity>4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Ecsédi Dániel</dc:creator>
  <cp:keywords/>
  <dc:description/>
  <cp:lastModifiedBy>manyi</cp:lastModifiedBy>
  <cp:revision>2</cp:revision>
  <dcterms:created xsi:type="dcterms:W3CDTF">2019-05-21T11:10:00Z</dcterms:created>
  <dcterms:modified xsi:type="dcterms:W3CDTF">2019-05-21T11:10:00Z</dcterms:modified>
</cp:coreProperties>
</file>